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56" w:rsidRPr="00043B76" w:rsidRDefault="00474A56" w:rsidP="00474A56">
      <w:pPr>
        <w:shd w:val="clear" w:color="auto" w:fill="FFFFFF"/>
        <w:spacing w:after="0" w:line="336" w:lineRule="atLeast"/>
        <w:jc w:val="right"/>
        <w:rPr>
          <w:rFonts w:ascii="Arial" w:eastAsia="Times New Roman" w:hAnsi="Arial" w:cs="Arial"/>
          <w:b/>
          <w:bCs/>
          <w:i/>
          <w:iCs/>
          <w:color w:val="333333"/>
          <w:sz w:val="18"/>
          <w:szCs w:val="18"/>
          <w:u w:val="single"/>
          <w:lang w:eastAsia="ru-RU"/>
        </w:rPr>
      </w:pPr>
      <w:bookmarkStart w:id="0" w:name="_GoBack"/>
      <w:bookmarkEnd w:id="0"/>
      <w:r w:rsidRPr="00474A56">
        <w:rPr>
          <w:rFonts w:ascii="Arial" w:eastAsia="Times New Roman" w:hAnsi="Arial" w:cs="Arial"/>
          <w:b/>
          <w:bCs/>
          <w:i/>
          <w:iCs/>
          <w:color w:val="333333"/>
          <w:sz w:val="18"/>
          <w:szCs w:val="18"/>
          <w:u w:val="single"/>
          <w:lang w:eastAsia="ru-RU"/>
        </w:rPr>
        <w:t>Форма ООО УК «Сибирячка» №20102011-УМД</w:t>
      </w:r>
    </w:p>
    <w:p w:rsidR="00474A56" w:rsidRPr="00043B76" w:rsidRDefault="00474A56" w:rsidP="00474A56">
      <w:pPr>
        <w:shd w:val="clear" w:color="auto" w:fill="FFFFFF"/>
        <w:spacing w:after="0" w:line="336" w:lineRule="atLeast"/>
        <w:jc w:val="right"/>
        <w:rPr>
          <w:rFonts w:ascii="Arial" w:eastAsia="Times New Roman" w:hAnsi="Arial" w:cs="Arial"/>
          <w:color w:val="333333"/>
          <w:sz w:val="19"/>
          <w:szCs w:val="19"/>
          <w:lang w:eastAsia="ru-RU"/>
        </w:rPr>
      </w:pPr>
    </w:p>
    <w:p w:rsidR="00474A56" w:rsidRPr="00474A56" w:rsidRDefault="00474A56" w:rsidP="00474A56">
      <w:pPr>
        <w:shd w:val="clear" w:color="auto" w:fill="FFFFFF"/>
        <w:spacing w:after="0" w:line="336" w:lineRule="atLeast"/>
        <w:jc w:val="center"/>
        <w:rPr>
          <w:rFonts w:ascii="Arial" w:eastAsia="Times New Roman" w:hAnsi="Arial" w:cs="Arial"/>
          <w:color w:val="333333"/>
          <w:sz w:val="19"/>
          <w:szCs w:val="19"/>
          <w:lang w:eastAsia="ru-RU"/>
        </w:rPr>
      </w:pPr>
      <w:r w:rsidRPr="00474A56">
        <w:rPr>
          <w:rFonts w:ascii="Arial" w:eastAsia="Times New Roman" w:hAnsi="Arial" w:cs="Arial"/>
          <w:b/>
          <w:bCs/>
          <w:color w:val="333333"/>
          <w:sz w:val="28"/>
          <w:szCs w:val="28"/>
          <w:lang w:eastAsia="ru-RU"/>
        </w:rPr>
        <w:t>ДОГОВОР</w:t>
      </w:r>
    </w:p>
    <w:p w:rsidR="00474A56" w:rsidRPr="00474A56" w:rsidRDefault="00474A56" w:rsidP="00474A56">
      <w:pPr>
        <w:shd w:val="clear" w:color="auto" w:fill="FFFFFF"/>
        <w:spacing w:after="0" w:line="336" w:lineRule="atLeast"/>
        <w:jc w:val="center"/>
        <w:rPr>
          <w:rFonts w:ascii="Arial" w:eastAsia="Times New Roman" w:hAnsi="Arial" w:cs="Arial"/>
          <w:color w:val="333333"/>
          <w:sz w:val="19"/>
          <w:szCs w:val="19"/>
          <w:lang w:eastAsia="ru-RU"/>
        </w:rPr>
      </w:pPr>
      <w:r w:rsidRPr="00474A56">
        <w:rPr>
          <w:rFonts w:ascii="Arial" w:eastAsia="Times New Roman" w:hAnsi="Arial" w:cs="Arial"/>
          <w:b/>
          <w:bCs/>
          <w:color w:val="333333"/>
          <w:sz w:val="19"/>
          <w:szCs w:val="19"/>
          <w:lang w:eastAsia="ru-RU"/>
        </w:rPr>
        <w:t>управления многоквартирным домом</w:t>
      </w:r>
    </w:p>
    <w:p w:rsidR="00474A56" w:rsidRPr="00474A56" w:rsidRDefault="00474A56" w:rsidP="00474A56">
      <w:pPr>
        <w:shd w:val="clear" w:color="auto" w:fill="FFFFFF"/>
        <w:spacing w:after="0" w:line="336" w:lineRule="atLeast"/>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г. Красноярск от «02» апреля 2012 года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Общество с ограниченной ответственностью «Управляющая компания «Сибирячка» в лице директора ЛАГОЗИНОЙ Валентины Михайловны, действующее на основании Устава, именуемое в дальнейшем «Управляющая организация», с одной стороны, и</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__________________________________________________________________ ___________________________________________________________________________________________</w:t>
      </w:r>
    </w:p>
    <w:p w:rsidR="00474A56" w:rsidRPr="00474A56" w:rsidRDefault="00474A56" w:rsidP="00474A56">
      <w:pPr>
        <w:shd w:val="clear" w:color="auto" w:fill="FFFFFF"/>
        <w:spacing w:after="0" w:line="336" w:lineRule="atLeast"/>
        <w:ind w:firstLine="540"/>
        <w:jc w:val="center"/>
        <w:rPr>
          <w:rFonts w:ascii="Arial" w:eastAsia="Times New Roman" w:hAnsi="Arial" w:cs="Arial"/>
          <w:color w:val="333333"/>
          <w:sz w:val="19"/>
          <w:szCs w:val="19"/>
          <w:lang w:eastAsia="ru-RU"/>
        </w:rPr>
      </w:pPr>
      <w:r w:rsidRPr="00474A56">
        <w:rPr>
          <w:rFonts w:ascii="Arial" w:eastAsia="Times New Roman" w:hAnsi="Arial" w:cs="Arial"/>
          <w:b/>
          <w:bCs/>
          <w:i/>
          <w:iCs/>
          <w:color w:val="333333"/>
          <w:sz w:val="16"/>
          <w:szCs w:val="16"/>
          <w:lang w:eastAsia="ru-RU"/>
        </w:rPr>
        <w:t>полное наименование собственника помещения</w:t>
      </w:r>
    </w:p>
    <w:p w:rsidR="00474A56" w:rsidRPr="00474A56" w:rsidRDefault="00474A56" w:rsidP="00474A56">
      <w:pPr>
        <w:shd w:val="clear" w:color="auto" w:fill="FFFFFF"/>
        <w:spacing w:after="0" w:line="336" w:lineRule="atLeast"/>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действующий (-</w:t>
      </w:r>
      <w:proofErr w:type="spellStart"/>
      <w:r w:rsidRPr="00474A56">
        <w:rPr>
          <w:rFonts w:ascii="Arial" w:eastAsia="Times New Roman" w:hAnsi="Arial" w:cs="Arial"/>
          <w:color w:val="333333"/>
          <w:sz w:val="19"/>
          <w:szCs w:val="19"/>
          <w:lang w:eastAsia="ru-RU"/>
        </w:rPr>
        <w:t>щая</w:t>
      </w:r>
      <w:proofErr w:type="spellEnd"/>
      <w:r w:rsidRPr="00474A56">
        <w:rPr>
          <w:rFonts w:ascii="Arial" w:eastAsia="Times New Roman" w:hAnsi="Arial" w:cs="Arial"/>
          <w:color w:val="333333"/>
          <w:sz w:val="19"/>
          <w:szCs w:val="19"/>
          <w:lang w:eastAsia="ru-RU"/>
        </w:rPr>
        <w:t>) на основании раздела </w:t>
      </w:r>
      <w:r w:rsidRPr="00474A56">
        <w:rPr>
          <w:rFonts w:ascii="Arial" w:eastAsia="Times New Roman" w:hAnsi="Arial" w:cs="Arial"/>
          <w:color w:val="333333"/>
          <w:sz w:val="19"/>
          <w:szCs w:val="19"/>
          <w:lang w:val="en-US" w:eastAsia="ru-RU"/>
        </w:rPr>
        <w:t>VIII</w:t>
      </w:r>
      <w:r w:rsidRPr="00474A56">
        <w:rPr>
          <w:rFonts w:ascii="Arial" w:eastAsia="Times New Roman" w:hAnsi="Arial" w:cs="Arial"/>
          <w:color w:val="333333"/>
          <w:sz w:val="19"/>
          <w:szCs w:val="19"/>
          <w:lang w:eastAsia="ru-RU"/>
        </w:rPr>
        <w:t> Жилищного кодекса РФ, именуемый в дальнейшем «Собственник», с другой стороны, заключили между собой настоящий договор о нижеследующем:</w:t>
      </w:r>
    </w:p>
    <w:p w:rsidR="00474A56" w:rsidRPr="00474A56" w:rsidRDefault="00474A56" w:rsidP="00474A56">
      <w:pPr>
        <w:shd w:val="clear" w:color="auto" w:fill="FFFFFF"/>
        <w:spacing w:before="75" w:after="75" w:line="336" w:lineRule="atLeast"/>
        <w:jc w:val="center"/>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1. ОБЩИЕ ПОЛОЖЕНИЯ</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xml:space="preserve">1.1. Собственник - лицо, владеющее на праве собственности помещением по адресу: 660125, г. Красноярск, </w:t>
      </w:r>
      <w:proofErr w:type="spellStart"/>
      <w:r w:rsidRPr="00474A56">
        <w:rPr>
          <w:rFonts w:ascii="Arial" w:eastAsia="Times New Roman" w:hAnsi="Arial" w:cs="Arial"/>
          <w:color w:val="333333"/>
          <w:sz w:val="19"/>
          <w:szCs w:val="19"/>
          <w:lang w:eastAsia="ru-RU"/>
        </w:rPr>
        <w:t>ул</w:t>
      </w:r>
      <w:proofErr w:type="spellEnd"/>
      <w:r w:rsidRPr="00474A56">
        <w:rPr>
          <w:rFonts w:ascii="Arial" w:eastAsia="Times New Roman" w:hAnsi="Arial" w:cs="Arial"/>
          <w:color w:val="333333"/>
          <w:sz w:val="19"/>
          <w:szCs w:val="19"/>
          <w:lang w:eastAsia="ru-RU"/>
        </w:rPr>
        <w:t>/пер ____________________, находящимся в многоквартирном доме №____. Собственник помещения несет бремя содержания данного помещения и Общего имущества Собственников помещений в многоквартирном доме. Собственник владеет, пользуется и распоряжается общим имуществом в многоквартирном доме.</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1.2. Управляющая организация - организация, уполномоченная Общим собранием Собственников многоквартирного дома на выполнение функций по управлению таким домом и предоставлению коммунальных услуг.</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xml:space="preserve">1.3. Исполнители - организации различных форм собственности, на которые Управляющей организацией на договорной основе возложены обязательства по предоставлению Собственнику работ (услуг) по ремонту, тепло-, водоснабжению, </w:t>
      </w:r>
      <w:proofErr w:type="spellStart"/>
      <w:r w:rsidRPr="00474A56">
        <w:rPr>
          <w:rFonts w:ascii="Arial" w:eastAsia="Times New Roman" w:hAnsi="Arial" w:cs="Arial"/>
          <w:color w:val="333333"/>
          <w:sz w:val="19"/>
          <w:szCs w:val="19"/>
          <w:lang w:eastAsia="ru-RU"/>
        </w:rPr>
        <w:t>канализованию</w:t>
      </w:r>
      <w:proofErr w:type="spellEnd"/>
      <w:r w:rsidRPr="00474A56">
        <w:rPr>
          <w:rFonts w:ascii="Arial" w:eastAsia="Times New Roman" w:hAnsi="Arial" w:cs="Arial"/>
          <w:color w:val="333333"/>
          <w:sz w:val="19"/>
          <w:szCs w:val="19"/>
          <w:lang w:eastAsia="ru-RU"/>
        </w:rPr>
        <w:t>, электроснабжению.</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В отношениях с Исполнителями Управляющая организация действует от своего имени и за счет Собственника.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1.4. Состав общего имущества многоквартирного дома определяется Правилами содержания общего имущества в многоквартирном доме, утвержденными Правительством Российской Федерации.</w:t>
      </w:r>
    </w:p>
    <w:p w:rsidR="00474A56" w:rsidRPr="00474A56" w:rsidRDefault="00A40C99" w:rsidP="00474A56">
      <w:pPr>
        <w:shd w:val="clear" w:color="auto" w:fill="FFFFFF"/>
        <w:spacing w:after="0" w:line="336" w:lineRule="atLeast"/>
        <w:ind w:firstLine="540"/>
        <w:jc w:val="both"/>
        <w:rPr>
          <w:rFonts w:ascii="Arial" w:eastAsia="Times New Roman" w:hAnsi="Arial" w:cs="Arial"/>
          <w:color w:val="333333"/>
          <w:sz w:val="19"/>
          <w:szCs w:val="19"/>
          <w:lang w:eastAsia="ru-RU"/>
        </w:rPr>
      </w:pPr>
      <w:hyperlink r:id="rId4" w:history="1">
        <w:r w:rsidR="00474A56" w:rsidRPr="00474A56">
          <w:rPr>
            <w:rFonts w:ascii="Arial" w:eastAsia="Times New Roman" w:hAnsi="Arial" w:cs="Arial"/>
            <w:sz w:val="19"/>
            <w:szCs w:val="19"/>
            <w:lang w:eastAsia="ru-RU"/>
          </w:rPr>
          <w:t>Состав о</w:t>
        </w:r>
      </w:hyperlink>
      <w:r w:rsidR="00474A56" w:rsidRPr="00474A56">
        <w:rPr>
          <w:rFonts w:ascii="Arial" w:eastAsia="Times New Roman" w:hAnsi="Arial" w:cs="Arial"/>
          <w:sz w:val="19"/>
          <w:szCs w:val="19"/>
          <w:lang w:eastAsia="ru-RU"/>
        </w:rPr>
        <w:t>бщего</w:t>
      </w:r>
      <w:r w:rsidR="00474A56" w:rsidRPr="00474A56">
        <w:rPr>
          <w:rFonts w:ascii="Arial" w:eastAsia="Times New Roman" w:hAnsi="Arial" w:cs="Arial"/>
          <w:color w:val="333333"/>
          <w:sz w:val="19"/>
          <w:szCs w:val="19"/>
          <w:lang w:eastAsia="ru-RU"/>
        </w:rPr>
        <w:t xml:space="preserve"> имущества многоквартирного дома, в отношении которого будет осуществляться управление, указан в Приложении №1 к настоящему Договору (сведения из технического паспорта на жилой дом).</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1.5.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Иное лицо, пользующееся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lastRenderedPageBreak/>
        <w:t>1.6. Лицо, пользующееся нежилыми помещениями на основании разрешения Собственника данного помещения, имеет права, несет обязанности и ответственность в соответствии с условиями такого разрешения.</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1.7. Высший орган управления многоквартирным домом - Общее собрание Собственников помещений. В перерывах между Общими собраниями органом Управления многоквартирным домом является Управляющая организация.</w:t>
      </w:r>
    </w:p>
    <w:p w:rsidR="00474A56" w:rsidRPr="00474A56" w:rsidRDefault="00474A56" w:rsidP="00474A56">
      <w:pPr>
        <w:shd w:val="clear" w:color="auto" w:fill="FFFFFF"/>
        <w:spacing w:after="0" w:line="336" w:lineRule="atLeast"/>
        <w:jc w:val="center"/>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2. ПРЕДМЕТ ДОГОВОРА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2.2.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а) соблюдение характеристик надежности и безопасности многоквартирного дома;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г) соблюдение прав и законных интересов собственников помещений, а также иных лиц;</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ж) соблюдение требований законодательства Российской Федерации об энергосбережении и о повышении энергетической эффективности.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2.3. Управляющая организация по заданию Собственника в соответствии с настоящим Договором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адресу:____________________________________________________________________,</w:t>
      </w:r>
    </w:p>
    <w:p w:rsidR="00474A56" w:rsidRPr="00474A56" w:rsidRDefault="00474A56" w:rsidP="00474A56">
      <w:pPr>
        <w:shd w:val="clear" w:color="auto" w:fill="FFFFFF"/>
        <w:spacing w:before="75" w:after="75" w:line="336" w:lineRule="atLeast"/>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p>
    <w:p w:rsidR="00474A56" w:rsidRPr="00474A56" w:rsidRDefault="00474A56" w:rsidP="00474A56">
      <w:pPr>
        <w:shd w:val="clear" w:color="auto" w:fill="FFFFFF"/>
        <w:spacing w:after="0" w:line="336" w:lineRule="atLeast"/>
        <w:jc w:val="center"/>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 ПРАВА И ОБЯЗАННОСТИ СТОРОН</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u w:val="single"/>
          <w:lang w:eastAsia="ru-RU"/>
        </w:rPr>
        <w:t>3.1. Управляющая организация обязана: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в соответствии с целями, указанными в п. 2.1 настоящего Договора, а также в соответствии с требованиями действующих </w:t>
      </w:r>
      <w:r w:rsidRPr="00474A56">
        <w:rPr>
          <w:rFonts w:ascii="Arial" w:eastAsia="Times New Roman" w:hAnsi="Arial" w:cs="Arial"/>
          <w:color w:val="333333"/>
          <w:sz w:val="19"/>
          <w:szCs w:val="19"/>
          <w:lang w:eastAsia="ru-RU"/>
        </w:rPr>
        <w:lastRenderedPageBreak/>
        <w:t>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Самостоятельно или с привлечением других лиц оказывать указанные в приложении № 2 к настоящему договору услуги по содержанию и выполнять работы по текущему ремонту общего имущества в Многоквартирном доме (в том числе осуществлять техническое обслуживание инженерных систем, с использованием которых предоставляются коммунальные услуги Собственнику) в границах эксплуатационной ответственности, в соответствии с приложением № 3 к настоящему договору.</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3.1.3. Проинформировать собственников помещений в многоквартирном доме о необходимости проведения капитального ремонта общего имущества по результатам осмотра общего имущества и оплате таких работ.</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3.1.4. 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установленного качества и в необходимом объеме, безопасные для жизни, здоровья Собственников и не причиняющие вреда их имуществу, в том числе:</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а) холодное водоснабжение;</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б) горячее водоснабжение;</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в) водоотведение</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г) электроснабжение;</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д) отопление (теплоснабжение).</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xml:space="preserve">3.1.3.1. Для этого от своего имени и за свой счет заключать договоры на предоставление коммунальных услуг с </w:t>
      </w:r>
      <w:proofErr w:type="spellStart"/>
      <w:r w:rsidRPr="00474A56">
        <w:rPr>
          <w:rFonts w:ascii="Arial" w:eastAsia="Times New Roman" w:hAnsi="Arial" w:cs="Arial"/>
          <w:color w:val="333333"/>
          <w:sz w:val="19"/>
          <w:szCs w:val="19"/>
          <w:lang w:eastAsia="ru-RU"/>
        </w:rPr>
        <w:t>ресурсоснабжающими</w:t>
      </w:r>
      <w:proofErr w:type="spellEnd"/>
      <w:r w:rsidRPr="00474A56">
        <w:rPr>
          <w:rFonts w:ascii="Arial" w:eastAsia="Times New Roman" w:hAnsi="Arial" w:cs="Arial"/>
          <w:color w:val="333333"/>
          <w:sz w:val="19"/>
          <w:szCs w:val="19"/>
          <w:lang w:eastAsia="ru-RU"/>
        </w:rPr>
        <w:t xml:space="preserve"> организациями.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3.1.4. Предоставлять за дополнительную плату иные услуги (радиовещания, телевидения, видеонаблюдения, обеспечения работы домофона, кодового замка двери подъезда, консьержа и т.п.), предусмотренные решением общего собрания собственников помещений в Многоквартирном доме.</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3.1.5.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3.1.6. Производить расчет размера платы за предоставленные коммунальные услуги.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3.1.7. Принимать от Собственника плату за содержание и текущий ремонт общего имущества, а также плату за управление Многоквартирным домом, и другие услуги через кассу Управляющей организации, через системы платежных терминалов, через информационные расчетные центры города Красноярска (ИРЦ), отделения банков, принимающих коммунальные платежи.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3.1.8.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3.1.9. Систематически проводить осмотры общего имущества многоквартирного дома, корректировать базы данных, отражающих состояние дома, в соответствии с результатами осмотра.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xml:space="preserve">3.1.10. Вести и хранить документацию (базы данных), полученную от управлявшей ранее управляющей организации, вносить в соответствии с установленными требованиями в техническую </w:t>
      </w:r>
      <w:r w:rsidRPr="00474A56">
        <w:rPr>
          <w:rFonts w:ascii="Arial" w:eastAsia="Times New Roman" w:hAnsi="Arial" w:cs="Arial"/>
          <w:color w:val="333333"/>
          <w:sz w:val="19"/>
          <w:szCs w:val="19"/>
          <w:lang w:eastAsia="ru-RU"/>
        </w:rPr>
        <w:lastRenderedPageBreak/>
        <w:t>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3.1.11. Рассматривать жалобы (заявления, обращения, требования и претензии) Собственника на качество предоставления коммунальных услуг,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 рабочих дней со дня получения письменной жалобы информировать заявителя о решении, принятом по заявленному вопросу.</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3.1.12. Информировать Собственника о дате начала проведения планового перерыва в предоставлении коммунальных услуг не позднее чем за 10 рабочих дней до начала перерыва.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3.1.13. Информировать потребителя коммунальных услуг в течении суток с момента обнаружения (установления) фактов нарушения качества коммунальных услуг о причинах и предполагаемой продолжительности нарушения качества коммунальных услуг путем размещения соответствующей информации на досках объявлений в подъездах обслуживаемого многоквартирного жилого дома.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3.1.14. Принимать в порядке и сроки, которые установлены Правилами предоставления коммунальных услуг собственникам и пользователям помещений в многоквартирных домах и жилых домов, сообщения Собственников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Собственника.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3.1.15. Производить в случае предоставления коммунальных услуг ненадлежащего качества и (или) с перерывами, превышающими установленную продолжительность, перерасчет платы за коммунальные услуги.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3.1.16. Довести до сведения Собственника рассчитанные Управляющей организацией максимально допустимые нагрузки исходя из технических характеристик внутридомовых инженерных систем путем размещения информации на доске объявлений, расположенной в помещении Управляющей организации в месте, доступном для всех Собственников.</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3.1.17.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считается выявленным, если Управляющая организация получила письменную заявку на их устранение.</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3.1.18. Информация об изменении тарифов и нормативов потребления коммунальных услуг доводится исполнителем до потребителя в письменной форме, путем выставления информации на сайте Управляющей организации, не позднее чем за 30 дней до даты выставления платежных документов.</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3.1.19. Обеспечить доставку Собственникам платежных документов не позднее 10 числа месяца, следующего за истекшим расчетным периодом, за который производится оплата. По требованию Собственника обеспечить выставление платежных документов на предоплату за управление Многоквартирным домом, содержание и текущий ремонт общего имущества пропорционально доле занимаемого помещения и коммунальных услуг с последующей корректировкой платежа при необходимости.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lastRenderedPageBreak/>
        <w:t>3.1.20. Разместить на досках объявлений, расположенных в помещении Управляющей организации в месте, доступном для всех Собственников) следующую информацию:</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сведения об Управляющей организации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Управляющей организации в сети Интернет, а также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об Управляющей организации, фамилия, имя и отчество руководителя;</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адреса и номера телефонов диспетчерской, аварийно-диспетчерской службы Управляющей организации;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размеры тарифов на коммунальные ресурсы, надбавок к тарифам и реквизиты нормативных правовых актов, которыми они установлены;</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о праве Собственников обратиться за установкой приборов учета в организацию,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Собственнику в установке прибора учета;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порядок и форма оплаты коммунальных услуг;</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Правилами предоставления коммунальных услуг собственникам и пользователям помещений в многоквартирных домах и жилых домов, а также информация об этих Правилах;</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сведения о максимально допустимой мощности приборов, оборудования и бытовых машин, которые может использовать Собственник для удовлетворения бытовых нужд;</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Правил предоставления коммунальных услуг собственникам и пользователям помещений в многоквартирных домах и жилых домов;</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3.1.21. Выдать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3.1.22.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xml:space="preserve">3.1.23. Не создавать препятствий Собственнику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w:t>
      </w:r>
      <w:r w:rsidRPr="00474A56">
        <w:rPr>
          <w:rFonts w:ascii="Arial" w:eastAsia="Times New Roman" w:hAnsi="Arial" w:cs="Arial"/>
          <w:color w:val="333333"/>
          <w:sz w:val="19"/>
          <w:szCs w:val="19"/>
          <w:lang w:eastAsia="ru-RU"/>
        </w:rPr>
        <w:lastRenderedPageBreak/>
        <w:t>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3.1.24. Осуществлять по заявлению Собственника и за его счет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3.1.25.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Собственнику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3.1.26. Принимать от Собственников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Собственниками сведений об их показаниях. В случаях, установленных Правилами предоставления коммунальных услуг собственникам и пользователям помещений в многоквартирных домах и жилых домов, а также в случаях и сроки, которые определены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3.1.27. Обеспечивать за счет Собственников проведение поверок коллективных (общедомовых) приборов учета в сроки, установленные технической документацией на прибор учета.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3.1.28. Уведомлять Собственников не реже 1 раза в квартал путем указания в платежных документах о:</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сроках и порядке снятия Собственником показаний индивидуальных, общих (квартирных), комнатных приборов учета и передачи сведений о показаниях Управляющей организации или уполномоченному ей лицу;</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применении в случае непредставления Собственником сведений о показаниях приборов учета информации, указанной в пункте 59 Правил предоставления коммунальных услуг собственникам и пользователям помещений в многоквартирных домах и жилых домов;</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lastRenderedPageBreak/>
        <w:t xml:space="preserve">- последствиях </w:t>
      </w:r>
      <w:proofErr w:type="spellStart"/>
      <w:r w:rsidRPr="00474A56">
        <w:rPr>
          <w:rFonts w:ascii="Arial" w:eastAsia="Times New Roman" w:hAnsi="Arial" w:cs="Arial"/>
          <w:color w:val="333333"/>
          <w:sz w:val="19"/>
          <w:szCs w:val="19"/>
          <w:lang w:eastAsia="ru-RU"/>
        </w:rPr>
        <w:t>недопуска</w:t>
      </w:r>
      <w:proofErr w:type="spellEnd"/>
      <w:r w:rsidRPr="00474A56">
        <w:rPr>
          <w:rFonts w:ascii="Arial" w:eastAsia="Times New Roman" w:hAnsi="Arial" w:cs="Arial"/>
          <w:color w:val="333333"/>
          <w:sz w:val="19"/>
          <w:szCs w:val="19"/>
          <w:lang w:eastAsia="ru-RU"/>
        </w:rPr>
        <w:t xml:space="preserve"> Собственником Управляющей организации или уполномоченного ей лица в согласованные дату и время в занимаемое Собственником жилое или нежилое помещение для проведения проверки состояния прибора учета и достоверности ранее предоставленных Собственником сведений о показаниях приборов учета;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последствиях несанкционированного вмешательства в работу прибора учета, расположенного в жилом или в нежилом помещении Собственника, повлекшего искажение показаний прибора учета или его повреждение, и несанкционированного подключения оборудования Собственника к внутридомовым инженерным системам или к централизованным сетям инженерно-технического обеспечения.</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3.1.29. Согласовать с Собственником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дату и время проведения работ, вид работ и продолжительность их проведения;</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номер телефона, по которому Собственник вправе согласовать иную дату и время проведения работ, но не позднее 5 рабочих дней со дня получения уведомления;</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должность, фамилию, имя и отчество лица, ответственного за проведение работ.</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3.1.30. Направлять Собственнику предложения о проведении капитального ремонта общего имущества в Многоквартирном доме,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3.1.31. Производить непосредственно при обращении Собственника проверку правильности исчисления предъявленного Собственнику к уплате размера платы за коммунальные услуги, задолженности или переплаты Собственника за коммунальные услуги, правильности начисления Собственнику неустоек (штрафов, пеней) и немедленно по результатам проверки выдавать Собственнику документы, содержащие правильно начисленные платежи. Выдаваемые Собственнику документы по его просьбе должны быть заверены подписью руководителя и печатью Управляющей организации.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3.1.32. Предоставлять любому Собственнику в течение 3 рабочих дней со дня получения от него заявления письменную информацию за запрашиваемые Собственником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xml:space="preserve">3.1.33.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размещается на доске объявлений, расположенной в помещении Управляющей организации в месте, доступном для всех Собственников. В отчете указываются: соответствие фактически перечня, количества и качества услуг и работ по управлению Многоквартирным домом, содержанию и текущему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w:t>
      </w:r>
      <w:r w:rsidRPr="00474A56">
        <w:rPr>
          <w:rFonts w:ascii="Arial" w:eastAsia="Times New Roman" w:hAnsi="Arial" w:cs="Arial"/>
          <w:color w:val="333333"/>
          <w:sz w:val="19"/>
          <w:szCs w:val="19"/>
          <w:lang w:eastAsia="ru-RU"/>
        </w:rPr>
        <w:lastRenderedPageBreak/>
        <w:t>пользователей помещений в Многоквартирном доме и о принятых мерах по устранению указанных в них недостатков в установленные сроки.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xml:space="preserve">3.1.34. Не распространять конфиденциальную информацию, касающуюся Собственника (передавать ее иным лицам, в </w:t>
      </w:r>
      <w:proofErr w:type="spellStart"/>
      <w:r w:rsidRPr="00474A56">
        <w:rPr>
          <w:rFonts w:ascii="Arial" w:eastAsia="Times New Roman" w:hAnsi="Arial" w:cs="Arial"/>
          <w:color w:val="333333"/>
          <w:sz w:val="19"/>
          <w:szCs w:val="19"/>
          <w:lang w:eastAsia="ru-RU"/>
        </w:rPr>
        <w:t>т.ч</w:t>
      </w:r>
      <w:proofErr w:type="spellEnd"/>
      <w:r w:rsidRPr="00474A56">
        <w:rPr>
          <w:rFonts w:ascii="Arial" w:eastAsia="Times New Roman" w:hAnsi="Arial" w:cs="Arial"/>
          <w:color w:val="333333"/>
          <w:sz w:val="19"/>
          <w:szCs w:val="19"/>
          <w:lang w:eastAsia="ru-RU"/>
        </w:rPr>
        <w:t>. организациям), без письменного разрешения Собственника помещения или наличия иного законного основания.</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3.1.35.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 в установленном законом порядке.</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3.1.36.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3.1.37. Обеспечить свободный доступ к информации об основных показателях ее финансово 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3.1.38.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направляются на снижение оплаты услуг и работ по содержанию и текущему ремонту общего имущества, выполняемых по настоящему Договору.</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3.1.39. В случае прекращения договора управления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3.1.40. Нести иные обязанности, предусмотренные жилищным законодательством Российской Федерации и настоящим договором, содержащим положения о предоставлении коммунальных услуг.</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u w:val="single"/>
          <w:lang w:eastAsia="ru-RU"/>
        </w:rPr>
        <w:t>3.2. Управляющая организация вправе:</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3.2.1.В период действия договора Управляющая организация вправе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имущества.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xml:space="preserve">3.2.2. В случае несоответствия данных, имеющихся у Управляющей организации, и информации, предоставленной Собственником, проводить перерасчет размера платы за коммунальные услуги по фактическому количеству проживающих на основании акта, составленного работником Управляющей компании и подписанного участковым полиции и (или) не менее, чем трем проживающими в </w:t>
      </w:r>
      <w:r w:rsidRPr="00474A56">
        <w:rPr>
          <w:rFonts w:ascii="Arial" w:eastAsia="Times New Roman" w:hAnsi="Arial" w:cs="Arial"/>
          <w:color w:val="333333"/>
          <w:sz w:val="19"/>
          <w:szCs w:val="19"/>
          <w:lang w:eastAsia="ru-RU"/>
        </w:rPr>
        <w:lastRenderedPageBreak/>
        <w:t>Многоквартирном доме жильцами, либо на основании установленного компетентным органом факта проживания.</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3.2.3. Требовать внесения платы за потребленные коммунальные услуги.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3.2.4. Требовать допуска в заранее согласованное с Собственником время, но не чаще 1 раза в 3 месяца,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3.2.5. Требовать от Собственника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 в случаях, указанных в подпункте "е" пункта 34 Правил предоставления коммунальных услуг собственникам и пользователям помещений в многоквартирных домах и жилых домов).</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3.2.6. Осуществлять не чаще 1 раза в 3 месяца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3.2.7. Приостанавливать или ограничивать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подачу Собственнику коммунальных ресурсов.</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3.2.8. Выносить на общее собрание предложение по порядку и способ выполнения работ и оказания услуг, необходимых для выполнения обязательств по настоящему договору в зависимости от фактического состояния общего имущества, объемы поступивших средств Заказчика и ее производственных возможностей, а также привлекать сторонние организации, имеющие необходимые навыки, оборудование, лицензии и другие разрешительные документы, к выполнению работ по содержанию и ремонту общего имущества многоквартирного дома.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3.2.9. Подготавливать предложения по минимизации затрат на содержание и ремонт общего имущества в многоквартирном доме.</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3.2.10. Поручать в порядке, установленном действующим законодательством, выполнение обязательств по настоящему Договору иным организациям, в том числе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для снятия показаний индивидуальных, общих (квартирных), коллективных (общедомовых) приборов учета;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для доставки платежных документов Собственникам;</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для начисления платы за коммунальные услуги.</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3.2.11. Осуществлять иные права, предусмотренные действующим законодательством.</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3.2.12. Управляющая компания вправе на оборотной стороне платежного документа размещать сведения рекламного и информационного характера по своему усмотрению.</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u w:val="single"/>
          <w:lang w:eastAsia="ru-RU"/>
        </w:rPr>
        <w:t>3.3. Собственник обязан:</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lastRenderedPageBreak/>
        <w:t>3.3.1 Использовать помещение по назначению и в пределах, установленных Жилищным кодексом Российской Федерации.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3.3.2. Поддерживать надлежащее санитарно-техническое состояние жилого помещения в соответствии с нормативно-техническими требованиями.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3.3.3. Вносить плату в порядке и в сроки, установленные настоящим Договором,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3.3.4. Избрать Совет дома в порядке, предусмотренном жилищным законодательством.</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3.3.5. В случае временного отсутствия собственник дает согласие на предоставление Управляющей организации информации о лицах (контактные телефоны), имеющих доступ в помещение собственника на случай устранения аварийных ситуаций.</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3.3.6.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или в иную службу, указанную Управляющей организацией, а при наличии возможности - принимать все меры по устранению таких неисправностей, пожара и аварий.</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xml:space="preserve">3.3.7.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w:t>
      </w:r>
      <w:proofErr w:type="spellStart"/>
      <w:r w:rsidRPr="00474A56">
        <w:rPr>
          <w:rFonts w:ascii="Arial" w:eastAsia="Times New Roman" w:hAnsi="Arial" w:cs="Arial"/>
          <w:color w:val="333333"/>
          <w:sz w:val="19"/>
          <w:szCs w:val="19"/>
          <w:lang w:eastAsia="ru-RU"/>
        </w:rPr>
        <w:t>аварийно</w:t>
      </w:r>
      <w:proofErr w:type="spellEnd"/>
      <w:r w:rsidRPr="00474A56">
        <w:rPr>
          <w:rFonts w:ascii="Arial" w:eastAsia="Times New Roman" w:hAnsi="Arial" w:cs="Arial"/>
          <w:color w:val="333333"/>
          <w:sz w:val="19"/>
          <w:szCs w:val="19"/>
          <w:lang w:eastAsia="ru-RU"/>
        </w:rPr>
        <w:t xml:space="preserve"> диспетчерскую службу Управляющей организации или в иную службу, указанную Управляющей организацией.</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3.3.8.При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 кроме случаев, когда в соответствии с Правилами предоставления коммунальных услуг собственникам и пользователям помещений в многоквартирных домах и жилых домов, и (или) решениями общего собрания собственников помещений в многоквартирном доме действия по снятию показаний таких приборов учета обязана совершать Управляющая организация (уполномоченное ею лицо) или иная организация.</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3.3.9. В целях учета потребленных коммунальных услуг использовать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3.3.10. Обеспечивать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3.3.11.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 порядке, указанном в пункте 85 Правил предоставления коммунальных услуг собственникам и пользователям помещений в многоквартирных домах и жилых домов,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3.3.12. Допускать Управляющую организацию в занимаемое жилое или нежилое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 порядке, указанном в пункте 85 Правил предоставления коммунальных услуг собственникам и пользователям помещений в многоквартирных домах и жилых домов, время, но не чаще 1 раза в 3 месяца.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3.3.13.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3.3.14. Вывозить при проведении Собственником работ по ремонту, переустройству и перепланировке помещения крупногабаритные и строительные отходы.</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3.3.15. Сообщать Управляющей организации о выявленных неисправностях общего имущества в Многоквартирном доме.</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3.3.16. Соблюдать требования действующего законодательства при проведении работ по ремонту, переустройству и перепланировке помещения.</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3.3.17.Нести иные обязанности, предусмотренные жилищным законодательством Российской Федерации.</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u w:val="single"/>
          <w:lang w:eastAsia="ru-RU"/>
        </w:rPr>
        <w:t>3.4. Собственник вправе:</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3.4.1. Получать в необходимых объемах коммунальные услуги надлежащего качества.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3.4.2. Получать от Управляющей организации сведения о правильности исчисления предъявленного Собственнику к уплате размера платы за коммунальные услуги, наличии (отсутствии) задолженности или переплаты Собственника за коммунальные услуги, наличии оснований и правильности начисления Управляющей организацией Собственнику неустоек (штрафов, пеней).</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3.4.3. В согласованные с Управляющей организацией сроки - проверять объемы, качество и периодичность оказания услуг и выполнения работ.</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3.4.4. Получать от ответственных лиц не позднее 15 рабочих дней с даты обращения информацию о перечнях, объемах, качестве и периодичности оказанных услуг и (или) выполненных работ за истекший квартал текущего года.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3.4.5. Требовать от ответственных лиц, в части взятых ими обязательств, устранения выявленных дефектов и проверять полноту и своевременность их устранения.</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3.4.6. Требовать в случаях и порядке, которые установлены Правилами предоставления коммунальных услуг собственникам и пользователям помещений в многоквартирных домах и жилых домов,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Собственника в занимаемом жилом помещении.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3.4.7.Требовать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xml:space="preserve">3.4.8.Требовать от представителя Управляющей организации предъявления документов, подтверждающих его личность и наличие у него полномочий на доступ в жилое или нежилое помещение Собственника для проведения проверок состояния приборов учета, достоверности предоставленных Собственником сведений о показаниях приборов учета, снятия показаний приборов учета, для осмотра технического и санитарного состояния </w:t>
      </w:r>
      <w:proofErr w:type="spellStart"/>
      <w:r w:rsidRPr="00474A56">
        <w:rPr>
          <w:rFonts w:ascii="Arial" w:eastAsia="Times New Roman" w:hAnsi="Arial" w:cs="Arial"/>
          <w:color w:val="333333"/>
          <w:sz w:val="19"/>
          <w:szCs w:val="19"/>
          <w:lang w:eastAsia="ru-RU"/>
        </w:rPr>
        <w:t>внутриквэртирного</w:t>
      </w:r>
      <w:proofErr w:type="spellEnd"/>
      <w:r w:rsidRPr="00474A56">
        <w:rPr>
          <w:rFonts w:ascii="Arial" w:eastAsia="Times New Roman" w:hAnsi="Arial" w:cs="Arial"/>
          <w:color w:val="333333"/>
          <w:sz w:val="19"/>
          <w:szCs w:val="19"/>
          <w:lang w:eastAsia="ru-RU"/>
        </w:rPr>
        <w:t xml:space="preserve"> оборудования, для выполнения ремонтных работ, ликвидации аварии и для совершения иных действий, указанных в Правилах предоставления коммунальных услуг собственникам и пользователям помещений в многоквартирных домах и жилых домов (наряд, приказ, задание Управляющей организации о направлении такого лица в целях проведения указанной проверки либо иной подобный документ).</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xml:space="preserve">3.4.9. На основании решения общего собрания собственников помещений в многоквартирном доме собственники помещений в многоквартирном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w:t>
      </w:r>
      <w:proofErr w:type="spellStart"/>
      <w:r w:rsidRPr="00474A56">
        <w:rPr>
          <w:rFonts w:ascii="Arial" w:eastAsia="Times New Roman" w:hAnsi="Arial" w:cs="Arial"/>
          <w:color w:val="333333"/>
          <w:sz w:val="19"/>
          <w:szCs w:val="19"/>
          <w:lang w:eastAsia="ru-RU"/>
        </w:rPr>
        <w:t>ресурсоснабжающим</w:t>
      </w:r>
      <w:proofErr w:type="spellEnd"/>
      <w:r w:rsidRPr="00474A56">
        <w:rPr>
          <w:rFonts w:ascii="Arial" w:eastAsia="Times New Roman" w:hAnsi="Arial" w:cs="Arial"/>
          <w:color w:val="333333"/>
          <w:sz w:val="19"/>
          <w:szCs w:val="19"/>
          <w:lang w:eastAsia="ru-RU"/>
        </w:rPr>
        <w:t xml:space="preserve"> организациям. При этом внесение платы за коммунальные услуги </w:t>
      </w:r>
      <w:proofErr w:type="spellStart"/>
      <w:r w:rsidRPr="00474A56">
        <w:rPr>
          <w:rFonts w:ascii="Arial" w:eastAsia="Times New Roman" w:hAnsi="Arial" w:cs="Arial"/>
          <w:color w:val="333333"/>
          <w:sz w:val="19"/>
          <w:szCs w:val="19"/>
          <w:lang w:eastAsia="ru-RU"/>
        </w:rPr>
        <w:t>ресурсоснабжающим</w:t>
      </w:r>
      <w:proofErr w:type="spellEnd"/>
      <w:r w:rsidRPr="00474A56">
        <w:rPr>
          <w:rFonts w:ascii="Arial" w:eastAsia="Times New Roman" w:hAnsi="Arial" w:cs="Arial"/>
          <w:color w:val="333333"/>
          <w:sz w:val="19"/>
          <w:szCs w:val="19"/>
          <w:lang w:eastAsia="ru-RU"/>
        </w:rPr>
        <w:t xml:space="preserve"> организациям признается выполнением собственниками помещений в многоквартирном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3.4.10.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3.4.11. Осуществлять контроль над выполнением Управляющей организацией ее обязательств по настоящему Договору.</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3.4.12.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3.4.13.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3.4.14.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3.4.15. Поручать вносить платежи по настоящему Договору нанимателю/арендатору данного помещения в случае сдачи его внаем/аренду в установленном законом порядке.</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3.4.16. Осуществлять иные права, предусмотренные жилищным законодательством Российской Федерации.</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u w:val="single"/>
          <w:lang w:eastAsia="ru-RU"/>
        </w:rPr>
        <w:t>3.5. Собственник не вправе:</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а</w:t>
      </w:r>
      <w:r w:rsidRPr="00474A56">
        <w:rPr>
          <w:rFonts w:ascii="Arial" w:eastAsia="Times New Roman" w:hAnsi="Arial" w:cs="Arial"/>
          <w:color w:val="333333"/>
          <w:spacing w:val="-9"/>
          <w:sz w:val="14"/>
          <w:szCs w:val="14"/>
          <w:lang w:eastAsia="ru-RU"/>
        </w:rPr>
        <w:t>. </w:t>
      </w:r>
      <w:r w:rsidRPr="00474A56">
        <w:rPr>
          <w:rFonts w:ascii="Arial" w:eastAsia="Times New Roman" w:hAnsi="Arial" w:cs="Arial"/>
          <w:color w:val="333333"/>
          <w:sz w:val="19"/>
          <w:szCs w:val="19"/>
          <w:lang w:eastAsia="ru-RU"/>
        </w:rPr>
        <w:t>устанавливать, подключать и использовать бытовые машины (приборы, оборудование), 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Собственников;</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б. производить слив теплоносителя из системы отопления без разрешения Управляющей организации;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е. </w:t>
      </w:r>
      <w:proofErr w:type="spellStart"/>
      <w:r w:rsidRPr="00474A56">
        <w:rPr>
          <w:rFonts w:ascii="Arial" w:eastAsia="Times New Roman" w:hAnsi="Arial" w:cs="Arial"/>
          <w:color w:val="333333"/>
          <w:sz w:val="19"/>
          <w:szCs w:val="19"/>
          <w:lang w:eastAsia="ru-RU"/>
        </w:rPr>
        <w:t>несанкционированно</w:t>
      </w:r>
      <w:proofErr w:type="spellEnd"/>
      <w:r w:rsidRPr="00474A56">
        <w:rPr>
          <w:rFonts w:ascii="Arial" w:eastAsia="Times New Roman" w:hAnsi="Arial" w:cs="Arial"/>
          <w:color w:val="333333"/>
          <w:sz w:val="19"/>
          <w:szCs w:val="19"/>
          <w:lang w:eastAsia="ru-RU"/>
        </w:rPr>
        <w:t xml:space="preserve">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ж.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з.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и.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к. допускать производство в помещении работ или совершение других действий, приводящих к порче общего имущества Многоквартирного дома;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л. использовать пассажирские лифты для транспортировки строительных материалов и отходов без упаковки;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м.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н. создавать повышенный шум в жилых помещениях и местах общего пользования.</w:t>
      </w:r>
    </w:p>
    <w:p w:rsidR="00474A56" w:rsidRPr="00474A56" w:rsidRDefault="00474A56" w:rsidP="00474A56">
      <w:pPr>
        <w:shd w:val="clear" w:color="auto" w:fill="FFFFFF"/>
        <w:spacing w:before="75" w:after="75" w:line="336" w:lineRule="atLeast"/>
        <w:jc w:val="center"/>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4. ЦЕНА ДОГОВОРА И ПОРЯДКО РАСЧЕТОВ</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4.1. Размер платы за содержание и ремонт общего имущества в МКД, а также перечни таких работ и услуг установлены решением общего собрания собственников помещений. Изменение перечней работ и услуг по содержанию и ремонту общего имущества, при условии соблюдения характеристик надежности конструкций и безопасности проживания в многоквартирном доме, осуществляется по согласию сторон в конце календарного года.</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xml:space="preserve">4.2. Размер платы за содержание и ремонт жилого помещения определяется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w:t>
      </w:r>
      <w:proofErr w:type="spellStart"/>
      <w:r w:rsidRPr="00474A56">
        <w:rPr>
          <w:rFonts w:ascii="Arial" w:eastAsia="Times New Roman" w:hAnsi="Arial" w:cs="Arial"/>
          <w:color w:val="333333"/>
          <w:sz w:val="19"/>
          <w:szCs w:val="19"/>
          <w:lang w:eastAsia="ru-RU"/>
        </w:rPr>
        <w:t>электро</w:t>
      </w:r>
      <w:proofErr w:type="spellEnd"/>
      <w:r w:rsidRPr="00474A56">
        <w:rPr>
          <w:rFonts w:ascii="Arial" w:eastAsia="Times New Roman" w:hAnsi="Arial" w:cs="Arial"/>
          <w:color w:val="333333"/>
          <w:sz w:val="19"/>
          <w:szCs w:val="19"/>
          <w:lang w:eastAsia="ru-RU"/>
        </w:rPr>
        <w:t>, тепло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4.3. В случае неисполнения собственником помещения обязательств по предоставлению, в установленный срок показаний индивидуальных приборов учета, управляющая организация обязана произвести начисление коммунальных платежей в соответствии с нормативами потребления. При последующем представлении собственником помещения показаний индивидуальных приборов учета, но не позднее трех месяцев с момента возникновения обязательства по предоставлению показаний индивидуальных приборов учета, управляющая организация обязана произвести перерасчет платы по фактическому потреблению с учетом затрат на такой перерасчет.</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4.4. Плата за жилое помещение и коммунальные услуги вносится Собственником ежемесячно до пятнадцатого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Платежный документ предъявляется собственнику по юридическому или фактическому адресу Управляющей организации, либо помещается в почтовый ящик помещения Собственника.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4.5.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4.6. Размер платы за коммунальные услуги рассчитывается в соответствии с Правилами предоставления коммунальных услуг</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собственникам и пользователям помещений в многоквартирных домах и жилых домов.</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4.7. Собственники вносят плату за управление Многоквартирным домом, содержание и текущий ремонт общего имущества Многоквартирного дома Управляющей организации в соответствии с реквизитами Управляющей организации, указанными в разделе 11 настоящего Договора.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4.8. Неиспользование помещений собственниками не является основанием невнесения платы за управление Многоквартирным домом, содержание и текущий ремонт Многоквартирного дома, а также за коммунальные услуги, если иное не установлено действующим законодательством.</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4.9. При временном отсутствии проживающих в жилых помещениях граждан внесение платы за холодное водоснабжение, горячее водоснабжение,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4.10.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в соответствии с Правилами содержания общего имущества в Многоквартирном доме.</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4.11.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4.12. Собственник вправе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 В случаях, установленных действующими правовыми актами, осуществляется перерасчет размера платы за коммунальные услуги.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4.13.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 проведении и оплате расходов на капитальный ремонт, за счет Собственника.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4.14.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предусмотренной Договором, Управляющая организация составляет акт и производит расчет платы за коммунальные услуги по количеству проживающих.</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4.15.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(оказания услуг), стоимость работ (услуг) и оплачивают дополнительно. Размер платежа для Собственника рассчитывается пропорционально его доле в общем имуществе Многоквартирного дома. Оплата в данном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(услуг), их стоимость, расчетный счет, по которому должны быть перечислены денежные средства. Платеж должен быть внесен Собственником не позднее 10 банковских дней со дня выставления счета.</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4.16. Доходы от аренды общего имущества распределяются в следующем порядке:</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20% от суммы арендной платы - на выполнение обязательств Управляющей организации по настоящему Договору по управлению многоквартирным домом;</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80% - используются на содержание и текущий ремонт общего имущества дома.</w:t>
      </w:r>
    </w:p>
    <w:p w:rsidR="00474A56" w:rsidRPr="00474A56" w:rsidRDefault="00474A56" w:rsidP="00474A56">
      <w:pPr>
        <w:shd w:val="clear" w:color="auto" w:fill="FFFFFF"/>
        <w:spacing w:after="0" w:line="336" w:lineRule="atLeast"/>
        <w:jc w:val="center"/>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5. ОТВЕТСТВЕННОСТЬ СТОРОН</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5.2. Управляющая организация не отвечает по обязательствам Собственников. Собственники не отвечают по обязательствам Управляющей организации, которые возникли не по поручению Собственников.</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5.3. Управляющая организация не возмещает убытки и причиненный ущерб общему имуществу, если он возник в результате:</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действий (бездействий) собственников и лиц, проживающих в помещениях собственников,</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использования собственниками общего имущества не по назначению и с нарушением действующего законодательства;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5.4. Управляющая организация не несет ответственности за техническое состояние общего имущества, которое существовало до момента заключения настоящего Договора.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5.5.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5.6.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474A56" w:rsidRPr="00474A56" w:rsidRDefault="00474A56" w:rsidP="00474A56">
      <w:pPr>
        <w:shd w:val="clear" w:color="auto" w:fill="FFFFFF"/>
        <w:spacing w:before="75" w:after="75" w:line="336" w:lineRule="atLeast"/>
        <w:jc w:val="center"/>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6. УСЛОВИЯ И ПОРЯДОК РАСТОРЖЕНИЯ ДОГОВОРА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6.1.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6.2. Отчуждение помещения новому Собственнику не является основанием для досрочного расторжения настоящего Договора.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6.3. Договор может быть изменен или расторгнут досрочно в порядке, предусмотренном действующим законодательством.</w:t>
      </w:r>
    </w:p>
    <w:p w:rsidR="00474A56" w:rsidRPr="00474A56" w:rsidRDefault="00474A56" w:rsidP="00474A56">
      <w:pPr>
        <w:shd w:val="clear" w:color="auto" w:fill="FFFFFF"/>
        <w:spacing w:after="0" w:line="336" w:lineRule="atLeast"/>
        <w:jc w:val="center"/>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7. ОСУЩЕСТВЛЕНИЕ КОНТРОЛЯ ЗА ВЫПОЛНЕНИЕМ УПРАВЛЯЮЩЕЙ ОРГАНИЗАЦИЕЙ ЕЕ ОБЯЗАТЕЛЬСТВ ПО ДОГОВОРУ УПАРВЛЕНИЯ</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7.1.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осуществляется Собственником помещения и доверенными им лицами в соответствии с их полномочиями.</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7.2. Контроль осуществляется в порядке, предусмотренном действующим законодательством.</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7.3. В случаях нарушения условий Договора по требованию любой из Сторон Договора составляется акт по факту нарушения качества оказываемых услуг и выполняемых работ по управлению и содержанию Многоквартирного дома, а также по факту причинения вреда жизни, здоровью и имуществу Собственника и(или) проживающих в жилом помещении граждан, общему имуществу Многоквартирного дома. Данный акт является основанием для уменьшения ежемесячного размера платы за содержание, текущий ремонт общего имущества Многоквартирного дома. Акт составляется в произвольной форме. При наличии вреда имуществу Стороны составляют дефектную ведомость с указанием перечня и размера нарушений.</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7.4. Акт составляется комиссией, которая должна состоять не менее чем из трех человек, включая представителей Управляющей организации, Собственника (члена семьи Собственника, нанимателя, члена семьи нанимателя), подрядной организации, свидетелей (соседей) и других лиц.</w:t>
      </w:r>
    </w:p>
    <w:p w:rsidR="00474A56" w:rsidRPr="00474A56" w:rsidRDefault="00474A56" w:rsidP="00474A56">
      <w:pPr>
        <w:shd w:val="clear" w:color="auto" w:fill="FFFFFF"/>
        <w:spacing w:after="0"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7.5.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w:t>
      </w:r>
    </w:p>
    <w:p w:rsidR="00474A56" w:rsidRPr="00474A56" w:rsidRDefault="00474A56" w:rsidP="00474A56">
      <w:pPr>
        <w:shd w:val="clear" w:color="auto" w:fill="FFFFFF"/>
        <w:spacing w:after="0" w:line="336" w:lineRule="atLeast"/>
        <w:jc w:val="center"/>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8. ОСОБЫЕ УСЛОВИЯ</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xml:space="preserve">8.2. Управляющая организация выносит на рассмотрение общего собрания собственников свои предложения в случаях возникновения необходимости проведения дополнительных работ и услуг, не установленных настоящим Договором управления, в </w:t>
      </w:r>
      <w:proofErr w:type="spellStart"/>
      <w:r w:rsidRPr="00474A56">
        <w:rPr>
          <w:rFonts w:ascii="Arial" w:eastAsia="Times New Roman" w:hAnsi="Arial" w:cs="Arial"/>
          <w:color w:val="333333"/>
          <w:sz w:val="19"/>
          <w:szCs w:val="19"/>
          <w:lang w:eastAsia="ru-RU"/>
        </w:rPr>
        <w:t>т.ч</w:t>
      </w:r>
      <w:proofErr w:type="spellEnd"/>
      <w:r w:rsidRPr="00474A56">
        <w:rPr>
          <w:rFonts w:ascii="Arial" w:eastAsia="Times New Roman" w:hAnsi="Arial" w:cs="Arial"/>
          <w:color w:val="333333"/>
          <w:sz w:val="19"/>
          <w:szCs w:val="19"/>
          <w:lang w:eastAsia="ru-RU"/>
        </w:rPr>
        <w:t>. связанных:</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с внедрением ресурсосберегающих технологий;</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с ликвидацией последствий аварий;</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с улучшением качества проживания;</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с необходимостью проведения капитального ремонта;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 в иных случаях.</w:t>
      </w:r>
    </w:p>
    <w:p w:rsidR="00474A56" w:rsidRPr="00474A56" w:rsidRDefault="00474A56" w:rsidP="00474A56">
      <w:pPr>
        <w:shd w:val="clear" w:color="auto" w:fill="FFFFFF"/>
        <w:spacing w:before="75" w:after="75" w:line="336" w:lineRule="atLeast"/>
        <w:jc w:val="center"/>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9. ФОРС-МАЖОР</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9.1.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74A56" w:rsidRPr="00474A56" w:rsidRDefault="00474A56" w:rsidP="00474A56">
      <w:pPr>
        <w:shd w:val="clear" w:color="auto" w:fill="FFFFFF"/>
        <w:spacing w:before="75" w:after="75" w:line="336" w:lineRule="atLeast"/>
        <w:jc w:val="center"/>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10. Срок действия Договора</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10.1. Настоящий Договор заключен на 5 лет и вступает в силу со дня его подписания.</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474A56" w:rsidRPr="00474A56" w:rsidRDefault="00474A56" w:rsidP="00474A56">
      <w:pPr>
        <w:shd w:val="clear" w:color="auto" w:fill="FFFFFF"/>
        <w:spacing w:before="75" w:after="75" w:line="336" w:lineRule="atLeast"/>
        <w:ind w:firstLine="540"/>
        <w:jc w:val="both"/>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10.3. Приложения № 1, № 2, № 3 являются неотъемлемой частью настоящего договора.</w:t>
      </w:r>
    </w:p>
    <w:p w:rsidR="00474A56" w:rsidRPr="00474A56" w:rsidRDefault="00474A56" w:rsidP="00474A56">
      <w:pPr>
        <w:shd w:val="clear" w:color="auto" w:fill="FFFFFF"/>
        <w:spacing w:before="75" w:after="75" w:line="336" w:lineRule="atLeast"/>
        <w:jc w:val="center"/>
        <w:rPr>
          <w:rFonts w:ascii="Arial" w:eastAsia="Times New Roman" w:hAnsi="Arial" w:cs="Arial"/>
          <w:color w:val="333333"/>
          <w:sz w:val="19"/>
          <w:szCs w:val="19"/>
          <w:lang w:eastAsia="ru-RU"/>
        </w:rPr>
      </w:pPr>
      <w:r w:rsidRPr="00474A56">
        <w:rPr>
          <w:rFonts w:ascii="Arial" w:eastAsia="Times New Roman" w:hAnsi="Arial" w:cs="Arial"/>
          <w:color w:val="333333"/>
          <w:sz w:val="19"/>
          <w:szCs w:val="19"/>
          <w:lang w:eastAsia="ru-RU"/>
        </w:rPr>
        <w:t>11.НАИМЕНОВАНИЕ, АДРЕСА И РЕКВИЗИТЫ СТОРОН</w:t>
      </w:r>
    </w:p>
    <w:p w:rsidR="00474A56" w:rsidRPr="00474A56" w:rsidRDefault="00474A56" w:rsidP="00474A56">
      <w:pPr>
        <w:shd w:val="clear" w:color="auto" w:fill="FFFFFF"/>
        <w:spacing w:after="0" w:line="240" w:lineRule="auto"/>
        <w:jc w:val="both"/>
        <w:outlineLvl w:val="0"/>
        <w:rPr>
          <w:rFonts w:ascii="Trebuchet MS" w:eastAsia="Times New Roman" w:hAnsi="Trebuchet MS" w:cs="Times New Roman"/>
          <w:color w:val="000000"/>
          <w:kern w:val="36"/>
          <w:sz w:val="38"/>
          <w:szCs w:val="38"/>
          <w:lang w:eastAsia="ru-RU"/>
        </w:rPr>
      </w:pPr>
      <w:r w:rsidRPr="00474A56">
        <w:rPr>
          <w:rFonts w:ascii="Arial" w:eastAsia="Times New Roman" w:hAnsi="Arial" w:cs="Arial"/>
          <w:b/>
          <w:bCs/>
          <w:color w:val="000000"/>
          <w:kern w:val="36"/>
          <w:lang w:eastAsia="ru-RU"/>
        </w:rPr>
        <w:t>УПРАВЛЯЮЩАЯ КОМПАНИЯ:</w:t>
      </w:r>
    </w:p>
    <w:p w:rsidR="00474A56" w:rsidRPr="00474A56" w:rsidRDefault="00474A56" w:rsidP="00474A56">
      <w:pPr>
        <w:shd w:val="clear" w:color="auto" w:fill="FFFFFF"/>
        <w:spacing w:after="0" w:line="240" w:lineRule="auto"/>
        <w:jc w:val="both"/>
        <w:outlineLvl w:val="0"/>
        <w:rPr>
          <w:rFonts w:ascii="Trebuchet MS" w:eastAsia="Times New Roman" w:hAnsi="Trebuchet MS" w:cs="Times New Roman"/>
          <w:color w:val="000000"/>
          <w:kern w:val="36"/>
          <w:sz w:val="38"/>
          <w:szCs w:val="38"/>
          <w:lang w:eastAsia="ru-RU"/>
        </w:rPr>
      </w:pPr>
      <w:r w:rsidRPr="00474A56">
        <w:rPr>
          <w:rFonts w:ascii="Arial" w:eastAsia="Times New Roman" w:hAnsi="Arial" w:cs="Arial"/>
          <w:b/>
          <w:bCs/>
          <w:color w:val="000000"/>
          <w:kern w:val="36"/>
          <w:lang w:eastAsia="ru-RU"/>
        </w:rPr>
        <w:t>ООО «Управляющая компания «СИБИРЯЧКА»</w:t>
      </w:r>
      <w:r w:rsidRPr="00474A56">
        <w:rPr>
          <w:rFonts w:ascii="Arial" w:eastAsia="Times New Roman" w:hAnsi="Arial" w:cs="Arial"/>
          <w:color w:val="000000"/>
          <w:kern w:val="36"/>
          <w:lang w:eastAsia="ru-RU"/>
        </w:rPr>
        <w:t>,</w:t>
      </w:r>
    </w:p>
    <w:p w:rsidR="00474A56" w:rsidRPr="00474A56" w:rsidRDefault="00474A56" w:rsidP="00474A56">
      <w:pPr>
        <w:shd w:val="clear" w:color="auto" w:fill="FFFFFF"/>
        <w:spacing w:after="0" w:line="240" w:lineRule="auto"/>
        <w:jc w:val="both"/>
        <w:outlineLvl w:val="0"/>
        <w:rPr>
          <w:rFonts w:ascii="Trebuchet MS" w:eastAsia="Times New Roman" w:hAnsi="Trebuchet MS" w:cs="Times New Roman"/>
          <w:color w:val="000000"/>
          <w:kern w:val="36"/>
          <w:sz w:val="38"/>
          <w:szCs w:val="38"/>
          <w:lang w:eastAsia="ru-RU"/>
        </w:rPr>
      </w:pPr>
      <w:r w:rsidRPr="00474A56">
        <w:rPr>
          <w:rFonts w:ascii="Arial" w:eastAsia="Times New Roman" w:hAnsi="Arial" w:cs="Arial"/>
          <w:color w:val="000000"/>
          <w:kern w:val="36"/>
          <w:lang w:eastAsia="ru-RU"/>
        </w:rPr>
        <w:t>ОГРН: 1112468060220; ИНН: 2465260848; КПП: 246501001.</w:t>
      </w:r>
    </w:p>
    <w:p w:rsidR="00474A56" w:rsidRPr="00474A56" w:rsidRDefault="00474A56" w:rsidP="00474A56">
      <w:pPr>
        <w:shd w:val="clear" w:color="auto" w:fill="FFFFFF"/>
        <w:spacing w:after="0" w:line="240" w:lineRule="auto"/>
        <w:jc w:val="both"/>
        <w:outlineLvl w:val="1"/>
        <w:rPr>
          <w:rFonts w:ascii="Trebuchet MS" w:eastAsia="Times New Roman" w:hAnsi="Trebuchet MS" w:cs="Times New Roman"/>
          <w:color w:val="93246F"/>
          <w:sz w:val="38"/>
          <w:szCs w:val="38"/>
          <w:lang w:eastAsia="ru-RU"/>
        </w:rPr>
      </w:pPr>
      <w:r w:rsidRPr="00474A56">
        <w:rPr>
          <w:rFonts w:ascii="Arial" w:eastAsia="Times New Roman" w:hAnsi="Arial" w:cs="Arial"/>
          <w:b/>
          <w:bCs/>
          <w:color w:val="93246F"/>
          <w:lang w:eastAsia="ru-RU"/>
        </w:rPr>
        <w:t>почтовый адрес:</w:t>
      </w:r>
      <w:r w:rsidRPr="00474A56">
        <w:rPr>
          <w:rFonts w:ascii="Arial" w:eastAsia="Times New Roman" w:hAnsi="Arial" w:cs="Arial"/>
          <w:color w:val="93246F"/>
          <w:lang w:eastAsia="ru-RU"/>
        </w:rPr>
        <w:t> 660125, г. Красноярск, пер. Светлогорский, дом 17, офис (кв.) 42;</w:t>
      </w:r>
    </w:p>
    <w:p w:rsidR="00043B76" w:rsidRDefault="00474A56" w:rsidP="00474A56">
      <w:pPr>
        <w:shd w:val="clear" w:color="auto" w:fill="FFFFFF"/>
        <w:spacing w:after="0" w:line="336" w:lineRule="atLeast"/>
        <w:rPr>
          <w:rFonts w:ascii="Arial" w:eastAsia="Times New Roman" w:hAnsi="Arial" w:cs="Arial"/>
          <w:color w:val="333333"/>
          <w:lang w:eastAsia="ru-RU"/>
        </w:rPr>
      </w:pPr>
      <w:r w:rsidRPr="00474A56">
        <w:rPr>
          <w:rFonts w:ascii="Arial" w:eastAsia="Times New Roman" w:hAnsi="Arial" w:cs="Arial"/>
          <w:b/>
          <w:bCs/>
          <w:color w:val="333333"/>
          <w:lang w:eastAsia="ru-RU"/>
        </w:rPr>
        <w:t>р\счёт</w:t>
      </w:r>
      <w:r w:rsidRPr="00474A56">
        <w:rPr>
          <w:rFonts w:ascii="Arial" w:eastAsia="Times New Roman" w:hAnsi="Arial" w:cs="Arial"/>
          <w:color w:val="333333"/>
          <w:lang w:eastAsia="ru-RU"/>
        </w:rPr>
        <w:t> </w:t>
      </w:r>
      <w:r w:rsidR="00043B76">
        <w:rPr>
          <w:rFonts w:ascii="Arial" w:eastAsia="Times New Roman" w:hAnsi="Arial" w:cs="Arial"/>
          <w:color w:val="333333"/>
          <w:lang w:eastAsia="ru-RU"/>
        </w:rPr>
        <w:t>40702810832400000184</w:t>
      </w:r>
      <w:r w:rsidRPr="00474A56">
        <w:rPr>
          <w:rFonts w:ascii="Arial" w:eastAsia="Times New Roman" w:hAnsi="Arial" w:cs="Arial"/>
          <w:color w:val="333333"/>
          <w:lang w:eastAsia="ru-RU"/>
        </w:rPr>
        <w:t xml:space="preserve"> </w:t>
      </w:r>
      <w:r w:rsidR="00043B76">
        <w:rPr>
          <w:rFonts w:ascii="Arial" w:eastAsia="Times New Roman" w:hAnsi="Arial" w:cs="Arial"/>
          <w:color w:val="333333"/>
          <w:lang w:eastAsia="ru-RU"/>
        </w:rPr>
        <w:t>ОАО «УРАЛСИБ»</w:t>
      </w:r>
    </w:p>
    <w:p w:rsidR="00474A56" w:rsidRPr="00474A56" w:rsidRDefault="00474A56" w:rsidP="00474A56">
      <w:pPr>
        <w:shd w:val="clear" w:color="auto" w:fill="FFFFFF"/>
        <w:spacing w:after="0" w:line="336" w:lineRule="atLeast"/>
        <w:rPr>
          <w:rFonts w:ascii="Arial" w:eastAsia="Times New Roman" w:hAnsi="Arial" w:cs="Arial"/>
          <w:color w:val="333333"/>
          <w:sz w:val="19"/>
          <w:szCs w:val="19"/>
          <w:lang w:eastAsia="ru-RU"/>
        </w:rPr>
      </w:pPr>
      <w:r w:rsidRPr="00474A56">
        <w:rPr>
          <w:rFonts w:ascii="Arial" w:eastAsia="Times New Roman" w:hAnsi="Arial" w:cs="Arial"/>
          <w:b/>
          <w:bCs/>
          <w:color w:val="333333"/>
          <w:lang w:eastAsia="ru-RU"/>
        </w:rPr>
        <w:t>БИК</w:t>
      </w:r>
      <w:r w:rsidRPr="00474A56">
        <w:rPr>
          <w:rFonts w:ascii="Arial" w:eastAsia="Times New Roman" w:hAnsi="Arial" w:cs="Arial"/>
          <w:color w:val="333333"/>
          <w:lang w:eastAsia="ru-RU"/>
        </w:rPr>
        <w:t> </w:t>
      </w:r>
      <w:r w:rsidR="00043B76">
        <w:rPr>
          <w:rFonts w:ascii="Arial" w:eastAsia="Times New Roman" w:hAnsi="Arial" w:cs="Arial"/>
          <w:color w:val="333333"/>
          <w:lang w:eastAsia="ru-RU"/>
        </w:rPr>
        <w:t>045004725</w:t>
      </w:r>
      <w:r w:rsidRPr="00474A56">
        <w:rPr>
          <w:rFonts w:ascii="Arial" w:eastAsia="Times New Roman" w:hAnsi="Arial" w:cs="Arial"/>
          <w:color w:val="333333"/>
          <w:lang w:eastAsia="ru-RU"/>
        </w:rPr>
        <w:t> </w:t>
      </w:r>
      <w:proofErr w:type="spellStart"/>
      <w:r w:rsidRPr="00474A56">
        <w:rPr>
          <w:rFonts w:ascii="Arial" w:eastAsia="Times New Roman" w:hAnsi="Arial" w:cs="Arial"/>
          <w:b/>
          <w:bCs/>
          <w:color w:val="333333"/>
          <w:lang w:eastAsia="ru-RU"/>
        </w:rPr>
        <w:t>Кор.счёт</w:t>
      </w:r>
      <w:proofErr w:type="spellEnd"/>
      <w:r w:rsidRPr="00474A56">
        <w:rPr>
          <w:rFonts w:ascii="Arial" w:eastAsia="Times New Roman" w:hAnsi="Arial" w:cs="Arial"/>
          <w:color w:val="333333"/>
          <w:lang w:eastAsia="ru-RU"/>
        </w:rPr>
        <w:t> </w:t>
      </w:r>
      <w:r w:rsidR="00043B76">
        <w:rPr>
          <w:rFonts w:ascii="Arial" w:eastAsia="Times New Roman" w:hAnsi="Arial" w:cs="Arial"/>
          <w:color w:val="333333"/>
          <w:lang w:eastAsia="ru-RU"/>
        </w:rPr>
        <w:t>30101810400000000725</w:t>
      </w:r>
    </w:p>
    <w:p w:rsidR="00474A56" w:rsidRPr="00474A56" w:rsidRDefault="00474A56" w:rsidP="00474A56">
      <w:pPr>
        <w:shd w:val="clear" w:color="auto" w:fill="FFFFFF"/>
        <w:spacing w:after="0" w:line="336" w:lineRule="atLeast"/>
        <w:rPr>
          <w:rFonts w:ascii="Arial" w:eastAsia="Times New Roman" w:hAnsi="Arial" w:cs="Arial"/>
          <w:color w:val="333333"/>
          <w:sz w:val="19"/>
          <w:szCs w:val="19"/>
          <w:lang w:eastAsia="ru-RU"/>
        </w:rPr>
      </w:pPr>
      <w:r w:rsidRPr="00474A56">
        <w:rPr>
          <w:rFonts w:ascii="Arial" w:eastAsia="Times New Roman" w:hAnsi="Arial" w:cs="Arial"/>
          <w:b/>
          <w:bCs/>
          <w:color w:val="333333"/>
          <w:lang w:eastAsia="ru-RU"/>
        </w:rPr>
        <w:t>тел:</w:t>
      </w:r>
      <w:r w:rsidRPr="00474A56">
        <w:rPr>
          <w:rFonts w:ascii="Arial" w:eastAsia="Times New Roman" w:hAnsi="Arial" w:cs="Arial"/>
          <w:color w:val="333333"/>
          <w:lang w:eastAsia="ru-RU"/>
        </w:rPr>
        <w:t> 253-54-33,</w:t>
      </w:r>
    </w:p>
    <w:p w:rsidR="00474A56" w:rsidRPr="00474A56" w:rsidRDefault="00474A56" w:rsidP="00474A56">
      <w:pPr>
        <w:shd w:val="clear" w:color="auto" w:fill="FFFFFF"/>
        <w:spacing w:after="0" w:line="336" w:lineRule="atLeast"/>
        <w:rPr>
          <w:rFonts w:ascii="Arial" w:eastAsia="Times New Roman" w:hAnsi="Arial" w:cs="Arial"/>
          <w:color w:val="333333"/>
          <w:sz w:val="19"/>
          <w:szCs w:val="19"/>
          <w:lang w:eastAsia="ru-RU"/>
        </w:rPr>
      </w:pPr>
      <w:r w:rsidRPr="00474A56">
        <w:rPr>
          <w:rFonts w:ascii="Arial" w:eastAsia="Times New Roman" w:hAnsi="Arial" w:cs="Arial"/>
          <w:b/>
          <w:bCs/>
          <w:color w:val="333333"/>
          <w:lang w:eastAsia="ru-RU"/>
        </w:rPr>
        <w:t>тел, факс</w:t>
      </w:r>
      <w:r w:rsidRPr="00474A56">
        <w:rPr>
          <w:rFonts w:ascii="Arial" w:eastAsia="Times New Roman" w:hAnsi="Arial" w:cs="Arial"/>
          <w:color w:val="333333"/>
          <w:lang w:eastAsia="ru-RU"/>
        </w:rPr>
        <w:t> 275-44-03</w:t>
      </w:r>
    </w:p>
    <w:p w:rsidR="00474A56" w:rsidRPr="00474A56" w:rsidRDefault="00474A56" w:rsidP="00474A56">
      <w:pPr>
        <w:shd w:val="clear" w:color="auto" w:fill="FFFFFF"/>
        <w:spacing w:after="0" w:line="336" w:lineRule="atLeast"/>
        <w:rPr>
          <w:rFonts w:ascii="Arial" w:eastAsia="Times New Roman" w:hAnsi="Arial" w:cs="Arial"/>
          <w:color w:val="333333"/>
          <w:sz w:val="19"/>
          <w:szCs w:val="19"/>
          <w:lang w:eastAsia="ru-RU"/>
        </w:rPr>
      </w:pPr>
      <w:r w:rsidRPr="00474A56">
        <w:rPr>
          <w:rFonts w:ascii="Arial" w:eastAsia="Times New Roman" w:hAnsi="Arial" w:cs="Arial"/>
          <w:color w:val="333333"/>
          <w:lang w:eastAsia="ru-RU"/>
        </w:rPr>
        <w:t>М.П. ________________ </w:t>
      </w:r>
      <w:r w:rsidRPr="00474A56">
        <w:rPr>
          <w:rFonts w:ascii="Arial" w:eastAsia="Times New Roman" w:hAnsi="Arial" w:cs="Arial"/>
          <w:color w:val="333333"/>
          <w:sz w:val="19"/>
          <w:szCs w:val="19"/>
          <w:lang w:eastAsia="ru-RU"/>
        </w:rPr>
        <w:t>подпись</w:t>
      </w:r>
    </w:p>
    <w:p w:rsidR="00474A56" w:rsidRPr="00474A56" w:rsidRDefault="00474A56" w:rsidP="00474A56">
      <w:pPr>
        <w:shd w:val="clear" w:color="auto" w:fill="FFFFFF"/>
        <w:spacing w:after="0" w:line="336" w:lineRule="atLeast"/>
        <w:ind w:firstLine="567"/>
        <w:rPr>
          <w:rFonts w:ascii="Arial" w:eastAsia="Times New Roman" w:hAnsi="Arial" w:cs="Arial"/>
          <w:color w:val="333333"/>
          <w:sz w:val="19"/>
          <w:szCs w:val="19"/>
          <w:lang w:eastAsia="ru-RU"/>
        </w:rPr>
      </w:pPr>
      <w:r w:rsidRPr="00474A56">
        <w:rPr>
          <w:rFonts w:ascii="Arial" w:eastAsia="Times New Roman" w:hAnsi="Arial" w:cs="Arial"/>
          <w:b/>
          <w:bCs/>
          <w:color w:val="333333"/>
          <w:sz w:val="19"/>
          <w:szCs w:val="19"/>
          <w:lang w:eastAsia="ru-RU"/>
        </w:rPr>
        <w:t>СОБСТВЕННИК: ______________________________________________________</w:t>
      </w:r>
    </w:p>
    <w:p w:rsidR="00474A56" w:rsidRPr="00474A56" w:rsidRDefault="00474A56" w:rsidP="00474A56">
      <w:pPr>
        <w:shd w:val="clear" w:color="auto" w:fill="FFFFFF"/>
        <w:spacing w:after="0" w:line="336" w:lineRule="atLeast"/>
        <w:rPr>
          <w:rFonts w:ascii="Arial" w:eastAsia="Times New Roman" w:hAnsi="Arial" w:cs="Arial"/>
          <w:color w:val="333333"/>
          <w:sz w:val="19"/>
          <w:szCs w:val="19"/>
          <w:lang w:eastAsia="ru-RU"/>
        </w:rPr>
      </w:pPr>
      <w:r w:rsidRPr="00474A56">
        <w:rPr>
          <w:rFonts w:ascii="Arial" w:eastAsia="Times New Roman" w:hAnsi="Arial" w:cs="Arial"/>
          <w:b/>
          <w:bCs/>
          <w:color w:val="333333"/>
          <w:lang w:eastAsia="ru-RU"/>
        </w:rPr>
        <w:t>адрес:</w:t>
      </w:r>
      <w:r w:rsidRPr="00474A56">
        <w:rPr>
          <w:rFonts w:ascii="Arial" w:eastAsia="Times New Roman" w:hAnsi="Arial" w:cs="Arial"/>
          <w:color w:val="333333"/>
          <w:lang w:eastAsia="ru-RU"/>
        </w:rPr>
        <w:t> 660125, г. Красноярск, ______________________, дом ______, кв. _______</w:t>
      </w:r>
    </w:p>
    <w:p w:rsidR="00474A56" w:rsidRPr="00474A56" w:rsidRDefault="00474A56" w:rsidP="00474A56">
      <w:pPr>
        <w:shd w:val="clear" w:color="auto" w:fill="FFFFFF"/>
        <w:spacing w:after="0" w:line="336" w:lineRule="atLeast"/>
        <w:rPr>
          <w:rFonts w:ascii="Arial" w:eastAsia="Times New Roman" w:hAnsi="Arial" w:cs="Arial"/>
          <w:color w:val="333333"/>
          <w:sz w:val="19"/>
          <w:szCs w:val="19"/>
          <w:lang w:eastAsia="ru-RU"/>
        </w:rPr>
      </w:pPr>
      <w:r w:rsidRPr="00474A56">
        <w:rPr>
          <w:rFonts w:ascii="Arial" w:eastAsia="Times New Roman" w:hAnsi="Arial" w:cs="Arial"/>
          <w:b/>
          <w:bCs/>
          <w:color w:val="333333"/>
          <w:lang w:eastAsia="ru-RU"/>
        </w:rPr>
        <w:t>паспорт:</w:t>
      </w:r>
      <w:r w:rsidRPr="00474A56">
        <w:rPr>
          <w:rFonts w:ascii="Arial" w:eastAsia="Times New Roman" w:hAnsi="Arial" w:cs="Arial"/>
          <w:color w:val="333333"/>
          <w:lang w:eastAsia="ru-RU"/>
        </w:rPr>
        <w:t> серии ______ №______________ выдан ________________________________</w:t>
      </w:r>
    </w:p>
    <w:p w:rsidR="00474A56" w:rsidRPr="00474A56" w:rsidRDefault="00474A56" w:rsidP="00474A56">
      <w:pPr>
        <w:shd w:val="clear" w:color="auto" w:fill="FFFFFF"/>
        <w:spacing w:after="0" w:line="336" w:lineRule="atLeast"/>
        <w:rPr>
          <w:rFonts w:ascii="Arial" w:eastAsia="Times New Roman" w:hAnsi="Arial" w:cs="Arial"/>
          <w:color w:val="333333"/>
          <w:sz w:val="19"/>
          <w:szCs w:val="19"/>
          <w:lang w:eastAsia="ru-RU"/>
        </w:rPr>
      </w:pPr>
      <w:r w:rsidRPr="00474A56">
        <w:rPr>
          <w:rFonts w:ascii="Arial" w:eastAsia="Times New Roman" w:hAnsi="Arial" w:cs="Arial"/>
          <w:color w:val="333333"/>
          <w:lang w:eastAsia="ru-RU"/>
        </w:rPr>
        <w:t>_______________________ когда __________________ код подразделения: ___________</w:t>
      </w:r>
    </w:p>
    <w:p w:rsidR="00474A56" w:rsidRPr="00474A56" w:rsidRDefault="00474A56" w:rsidP="00474A56">
      <w:pPr>
        <w:shd w:val="clear" w:color="auto" w:fill="FFFFFF"/>
        <w:spacing w:after="0" w:line="336" w:lineRule="atLeast"/>
        <w:rPr>
          <w:rFonts w:ascii="Arial" w:eastAsia="Times New Roman" w:hAnsi="Arial" w:cs="Arial"/>
          <w:color w:val="333333"/>
          <w:sz w:val="19"/>
          <w:szCs w:val="19"/>
          <w:lang w:eastAsia="ru-RU"/>
        </w:rPr>
      </w:pPr>
      <w:r w:rsidRPr="00474A56">
        <w:rPr>
          <w:rFonts w:ascii="Arial" w:eastAsia="Times New Roman" w:hAnsi="Arial" w:cs="Arial"/>
          <w:b/>
          <w:bCs/>
          <w:color w:val="333333"/>
          <w:lang w:eastAsia="ru-RU"/>
        </w:rPr>
        <w:t>тел:</w:t>
      </w:r>
      <w:r w:rsidRPr="00474A56">
        <w:rPr>
          <w:rFonts w:ascii="Arial" w:eastAsia="Times New Roman" w:hAnsi="Arial" w:cs="Arial"/>
          <w:color w:val="333333"/>
          <w:lang w:eastAsia="ru-RU"/>
        </w:rPr>
        <w:t> ________________</w:t>
      </w:r>
    </w:p>
    <w:p w:rsidR="00474A56" w:rsidRPr="00474A56" w:rsidRDefault="00474A56" w:rsidP="00474A56">
      <w:pPr>
        <w:shd w:val="clear" w:color="auto" w:fill="FFFFFF"/>
        <w:spacing w:after="0" w:line="336" w:lineRule="atLeast"/>
        <w:rPr>
          <w:rFonts w:ascii="Arial" w:eastAsia="Times New Roman" w:hAnsi="Arial" w:cs="Arial"/>
          <w:color w:val="333333"/>
          <w:sz w:val="19"/>
          <w:szCs w:val="19"/>
          <w:lang w:eastAsia="ru-RU"/>
        </w:rPr>
      </w:pPr>
      <w:r w:rsidRPr="00474A56">
        <w:rPr>
          <w:rFonts w:ascii="Arial" w:eastAsia="Times New Roman" w:hAnsi="Arial" w:cs="Arial"/>
          <w:color w:val="333333"/>
          <w:lang w:eastAsia="ru-RU"/>
        </w:rPr>
        <w:t>__________________________________________________________</w:t>
      </w:r>
    </w:p>
    <w:p w:rsidR="00474A56" w:rsidRPr="00474A56" w:rsidRDefault="00474A56" w:rsidP="00474A56">
      <w:pPr>
        <w:pBdr>
          <w:top w:val="single" w:sz="2" w:space="0" w:color="auto"/>
          <w:left w:val="single" w:sz="2" w:space="0" w:color="auto"/>
          <w:bottom w:val="single" w:sz="2" w:space="0" w:color="auto"/>
          <w:right w:val="single" w:sz="2" w:space="0" w:color="auto"/>
        </w:pBdr>
        <w:shd w:val="clear" w:color="auto" w:fill="FFFFFF"/>
        <w:spacing w:after="0" w:line="240" w:lineRule="auto"/>
        <w:outlineLvl w:val="3"/>
        <w:rPr>
          <w:rFonts w:ascii="Arial" w:eastAsia="Times New Roman" w:hAnsi="Arial" w:cs="Arial"/>
          <w:b/>
          <w:bCs/>
          <w:color w:val="000000"/>
          <w:sz w:val="19"/>
          <w:szCs w:val="19"/>
          <w:lang w:eastAsia="ru-RU"/>
        </w:rPr>
      </w:pPr>
      <w:r w:rsidRPr="00474A56">
        <w:rPr>
          <w:rFonts w:ascii="Arial" w:eastAsia="Times New Roman" w:hAnsi="Arial" w:cs="Arial"/>
          <w:b/>
          <w:bCs/>
          <w:color w:val="000000"/>
          <w:sz w:val="19"/>
          <w:szCs w:val="19"/>
          <w:lang w:eastAsia="ru-RU"/>
        </w:rPr>
        <w:t>Ф.И.О. прописью полностью подпись</w:t>
      </w:r>
    </w:p>
    <w:p w:rsidR="006D387C" w:rsidRDefault="00A40C99"/>
    <w:sectPr w:rsidR="006D387C" w:rsidSect="00474A5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56"/>
    <w:rsid w:val="00032172"/>
    <w:rsid w:val="00043B76"/>
    <w:rsid w:val="00474A56"/>
    <w:rsid w:val="007F6615"/>
    <w:rsid w:val="00A40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DB5B8-BE95-4108-AC33-C8B40722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74A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74A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74A5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A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74A5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74A56"/>
    <w:rPr>
      <w:rFonts w:ascii="Times New Roman" w:eastAsia="Times New Roman" w:hAnsi="Times New Roman" w:cs="Times New Roman"/>
      <w:b/>
      <w:bCs/>
      <w:sz w:val="24"/>
      <w:szCs w:val="24"/>
      <w:lang w:eastAsia="ru-RU"/>
    </w:rPr>
  </w:style>
  <w:style w:type="character" w:styleId="a3">
    <w:name w:val="Emphasis"/>
    <w:basedOn w:val="a0"/>
    <w:uiPriority w:val="20"/>
    <w:qFormat/>
    <w:rsid w:val="00474A56"/>
    <w:rPr>
      <w:i/>
      <w:iCs/>
    </w:rPr>
  </w:style>
  <w:style w:type="character" w:styleId="a4">
    <w:name w:val="Strong"/>
    <w:basedOn w:val="a0"/>
    <w:uiPriority w:val="22"/>
    <w:qFormat/>
    <w:rsid w:val="00474A56"/>
    <w:rPr>
      <w:b/>
      <w:bCs/>
    </w:rPr>
  </w:style>
  <w:style w:type="character" w:customStyle="1" w:styleId="apple-converted-space">
    <w:name w:val="apple-converted-space"/>
    <w:basedOn w:val="a0"/>
    <w:rsid w:val="00474A56"/>
  </w:style>
  <w:style w:type="character" w:styleId="a5">
    <w:name w:val="Hyperlink"/>
    <w:basedOn w:val="a0"/>
    <w:uiPriority w:val="99"/>
    <w:semiHidden/>
    <w:unhideWhenUsed/>
    <w:rsid w:val="00474A56"/>
    <w:rPr>
      <w:color w:val="0000FF"/>
      <w:u w:val="single"/>
    </w:rPr>
  </w:style>
  <w:style w:type="paragraph" w:styleId="a6">
    <w:name w:val="Normal (Web)"/>
    <w:basedOn w:val="a"/>
    <w:uiPriority w:val="99"/>
    <w:semiHidden/>
    <w:unhideWhenUsed/>
    <w:rsid w:val="00474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474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474A5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4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main?base=PAP;n=3736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8222</Words>
  <Characters>46866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Елена</cp:lastModifiedBy>
  <cp:revision>2</cp:revision>
  <dcterms:created xsi:type="dcterms:W3CDTF">2021-06-22T07:09:00Z</dcterms:created>
  <dcterms:modified xsi:type="dcterms:W3CDTF">2021-06-22T07:09:00Z</dcterms:modified>
</cp:coreProperties>
</file>